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E" w:rsidRDefault="002F74DC" w:rsidP="002F74DC">
      <w:pPr>
        <w:tabs>
          <w:tab w:val="left" w:pos="4833"/>
        </w:tabs>
        <w:jc w:val="right"/>
        <w:rPr>
          <w:sz w:val="24"/>
        </w:rPr>
      </w:pPr>
      <w:r>
        <w:rPr>
          <w:sz w:val="24"/>
        </w:rPr>
        <w:t>Załącznik nr 2</w:t>
      </w:r>
    </w:p>
    <w:p w:rsidR="006F6390" w:rsidRDefault="006F6390" w:rsidP="006F6390">
      <w:pPr>
        <w:tabs>
          <w:tab w:val="left" w:pos="4833"/>
        </w:tabs>
        <w:spacing w:after="0" w:line="240" w:lineRule="auto"/>
      </w:pPr>
    </w:p>
    <w:p w:rsidR="00EA281F" w:rsidRPr="008734E8" w:rsidRDefault="00EA281F" w:rsidP="00EA281F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EA281F" w:rsidRPr="008734E8" w:rsidRDefault="00EA281F" w:rsidP="00EA281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EA281F" w:rsidRPr="008734E8" w:rsidRDefault="00EA281F" w:rsidP="00EA281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A281F" w:rsidRDefault="00EA281F" w:rsidP="00EA281F">
      <w:pPr>
        <w:spacing w:after="0"/>
        <w:rPr>
          <w:rFonts w:cstheme="minorHAnsi"/>
          <w:b/>
        </w:rPr>
      </w:pPr>
    </w:p>
    <w:p w:rsidR="00EA281F" w:rsidRDefault="00EA281F" w:rsidP="00EA281F">
      <w:pPr>
        <w:spacing w:after="0"/>
        <w:rPr>
          <w:rFonts w:cstheme="minorHAnsi"/>
          <w:b/>
        </w:rPr>
      </w:pPr>
    </w:p>
    <w:p w:rsidR="00EA281F" w:rsidRPr="008734E8" w:rsidRDefault="00EA281F" w:rsidP="00EA281F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EA281F" w:rsidRDefault="00EA281F" w:rsidP="00EA281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EA281F" w:rsidRDefault="00EA281F" w:rsidP="00EA281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EA281F" w:rsidRPr="00EA281F" w:rsidRDefault="00EA281F" w:rsidP="00EA281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179A7" w:rsidRPr="00D179A7" w:rsidRDefault="00D179A7" w:rsidP="00D179A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D179A7">
        <w:rPr>
          <w:rFonts w:cstheme="minorHAnsi"/>
          <w:sz w:val="24"/>
          <w:szCs w:val="24"/>
        </w:rPr>
        <w:t xml:space="preserve">W odpowiedzi na Zapytanie </w:t>
      </w:r>
      <w:r>
        <w:rPr>
          <w:rFonts w:cstheme="minorHAnsi"/>
          <w:sz w:val="24"/>
          <w:szCs w:val="24"/>
        </w:rPr>
        <w:t>O</w:t>
      </w:r>
      <w:r w:rsidRPr="00D179A7">
        <w:rPr>
          <w:rFonts w:cstheme="minorHAnsi"/>
          <w:sz w:val="24"/>
          <w:szCs w:val="24"/>
        </w:rPr>
        <w:t xml:space="preserve">fertowe przesłane przez Szkołę Podstawową Nr 37 </w:t>
      </w:r>
      <w:r>
        <w:rPr>
          <w:rFonts w:cstheme="minorHAnsi"/>
          <w:sz w:val="24"/>
          <w:szCs w:val="24"/>
        </w:rPr>
        <w:t xml:space="preserve">na </w:t>
      </w:r>
      <w:r w:rsidRPr="00D179A7">
        <w:rPr>
          <w:sz w:val="24"/>
          <w:szCs w:val="24"/>
        </w:rPr>
        <w:t xml:space="preserve">zakup i montaż kotary grodzącej oraz zakup siatek na </w:t>
      </w:r>
      <w:proofErr w:type="spellStart"/>
      <w:r w:rsidRPr="00D179A7">
        <w:rPr>
          <w:sz w:val="24"/>
          <w:szCs w:val="24"/>
        </w:rPr>
        <w:t>piłkochwyty</w:t>
      </w:r>
      <w:proofErr w:type="spellEnd"/>
      <w:r w:rsidRPr="00D179A7">
        <w:rPr>
          <w:sz w:val="24"/>
          <w:szCs w:val="24"/>
        </w:rPr>
        <w:t xml:space="preserve"> i siatek do bramek piłkarskic</w:t>
      </w:r>
      <w:r>
        <w:rPr>
          <w:sz w:val="24"/>
          <w:szCs w:val="24"/>
        </w:rPr>
        <w:t xml:space="preserve">h dla </w:t>
      </w:r>
      <w:r w:rsidRPr="00D179A7">
        <w:rPr>
          <w:rFonts w:cstheme="minorHAnsi"/>
          <w:sz w:val="24"/>
          <w:szCs w:val="24"/>
        </w:rPr>
        <w:t>Szkoły Podstawowej Nr 37 im. kpt. ż. w. Antoniego Ledóchowskiego w Szczecinie ul.</w:t>
      </w:r>
      <w:r w:rsidRPr="00D179A7">
        <w:rPr>
          <w:rFonts w:cstheme="minorHAnsi"/>
          <w:sz w:val="24"/>
          <w:szCs w:val="24"/>
          <w:u w:val="single"/>
        </w:rPr>
        <w:t xml:space="preserve"> Lucjana Rydla 6,</w:t>
      </w:r>
      <w:r w:rsidRPr="00D179A7">
        <w:rPr>
          <w:rFonts w:cstheme="minorHAnsi"/>
          <w:sz w:val="24"/>
          <w:szCs w:val="24"/>
        </w:rPr>
        <w:t xml:space="preserve"> 70-783 Szczecin oraz </w:t>
      </w:r>
      <w:r w:rsidRPr="00D179A7">
        <w:rPr>
          <w:rFonts w:cstheme="minorHAnsi"/>
          <w:sz w:val="24"/>
          <w:szCs w:val="24"/>
          <w:u w:val="single"/>
        </w:rPr>
        <w:t>ul. Zofii Nałkowskiej 33,</w:t>
      </w:r>
      <w:r w:rsidRPr="00D179A7">
        <w:rPr>
          <w:rFonts w:cstheme="minorHAnsi"/>
          <w:sz w:val="24"/>
          <w:szCs w:val="24"/>
        </w:rPr>
        <w:t xml:space="preserve"> 70-785 Szczecin.</w:t>
      </w:r>
    </w:p>
    <w:p w:rsidR="002F74DC" w:rsidRPr="009603FA" w:rsidRDefault="002F74DC" w:rsidP="002F74D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603FA">
        <w:rPr>
          <w:rFonts w:asciiTheme="minorHAnsi" w:hAnsiTheme="minorHAnsi"/>
          <w:b/>
          <w:sz w:val="28"/>
          <w:szCs w:val="28"/>
        </w:rPr>
        <w:t>Kotara grodząca salę gimnastyczną</w:t>
      </w:r>
      <w:r w:rsidR="00DA3343">
        <w:rPr>
          <w:rFonts w:asciiTheme="minorHAnsi" w:hAnsiTheme="minorHAnsi"/>
          <w:b/>
          <w:sz w:val="28"/>
          <w:szCs w:val="28"/>
        </w:rPr>
        <w:t xml:space="preserve"> wraz z montażem</w:t>
      </w:r>
    </w:p>
    <w:p w:rsidR="002F74DC" w:rsidRPr="00C70CC2" w:rsidRDefault="002F74DC" w:rsidP="002F74DC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212"/>
        <w:gridCol w:w="875"/>
        <w:gridCol w:w="816"/>
        <w:gridCol w:w="1455"/>
        <w:gridCol w:w="1418"/>
        <w:gridCol w:w="1559"/>
        <w:gridCol w:w="1417"/>
      </w:tblGrid>
      <w:tr w:rsidR="002F74DC" w:rsidRPr="002F74DC" w:rsidTr="002F74DC">
        <w:tc>
          <w:tcPr>
            <w:tcW w:w="56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12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NAZWA PRODUKTU / RODZAJ USŁUGI</w:t>
            </w:r>
          </w:p>
        </w:tc>
        <w:tc>
          <w:tcPr>
            <w:tcW w:w="87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J.M.</w:t>
            </w:r>
          </w:p>
        </w:tc>
        <w:tc>
          <w:tcPr>
            <w:tcW w:w="816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45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Wartość  netto</w:t>
            </w:r>
          </w:p>
        </w:tc>
        <w:tc>
          <w:tcPr>
            <w:tcW w:w="1559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417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2F74DC" w:rsidRPr="002F74DC" w:rsidTr="002F74DC">
        <w:tc>
          <w:tcPr>
            <w:tcW w:w="565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:rsidR="002F74DC" w:rsidRPr="002F74DC" w:rsidRDefault="002F74DC" w:rsidP="001B1F39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Kotara grodząca </w:t>
            </w:r>
            <w:r w:rsidR="001B1F39">
              <w:rPr>
                <w:rFonts w:asciiTheme="minorHAnsi" w:eastAsiaTheme="minorHAnsi" w:hAnsiTheme="minorHAnsi" w:cstheme="minorHAnsi"/>
                <w:sz w:val="24"/>
                <w:szCs w:val="24"/>
              </w:rPr>
              <w:t>„tkanina + siatka”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. Do wysokości 3,0 m m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teriał nieprzezroczysty lub przezroczysty, powyżej siatka o oczkach 10 x 10 cm</w:t>
            </w:r>
          </w:p>
        </w:tc>
        <w:tc>
          <w:tcPr>
            <w:tcW w:w="87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816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145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2F74DC">
        <w:tc>
          <w:tcPr>
            <w:tcW w:w="565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Konstrukcja do mocowania i poziomego przesuwu kotary z napędem ręcznym</w:t>
            </w:r>
          </w:p>
        </w:tc>
        <w:tc>
          <w:tcPr>
            <w:tcW w:w="87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2F74DC">
        <w:tc>
          <w:tcPr>
            <w:tcW w:w="565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Elementy adaptacyjne do mocowania konstrukcji </w:t>
            </w:r>
            <w:proofErr w:type="spellStart"/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np</w:t>
            </w:r>
            <w:proofErr w:type="spellEnd"/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: między dźwigarami,</w:t>
            </w:r>
          </w:p>
        </w:tc>
        <w:tc>
          <w:tcPr>
            <w:tcW w:w="87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16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2F74DC">
        <w:tc>
          <w:tcPr>
            <w:tcW w:w="565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212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Montaż konstrukcji kurtyny grodzącej przesuwanej z nap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ę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dem ręcznym</w:t>
            </w:r>
          </w:p>
        </w:tc>
        <w:tc>
          <w:tcPr>
            <w:tcW w:w="87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16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EA281F" w:rsidRPr="002F74DC" w:rsidTr="00B84B5A">
        <w:tc>
          <w:tcPr>
            <w:tcW w:w="11341" w:type="dxa"/>
            <w:gridSpan w:val="6"/>
          </w:tcPr>
          <w:p w:rsidR="00EA281F" w:rsidRPr="00EA281F" w:rsidRDefault="00EA281F" w:rsidP="00EA281F">
            <w:pPr>
              <w:spacing w:after="0" w:line="360" w:lineRule="auto"/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A28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976" w:type="dxa"/>
            <w:gridSpan w:val="2"/>
          </w:tcPr>
          <w:p w:rsidR="00EA281F" w:rsidRPr="002F74DC" w:rsidRDefault="00EA281F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2F74DC" w:rsidRPr="001B173D" w:rsidRDefault="002F74DC" w:rsidP="002F74D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2F74DC" w:rsidRDefault="002F74DC" w:rsidP="002F74D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2F74DC" w:rsidRPr="001B173D" w:rsidRDefault="002F74DC" w:rsidP="006F639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2F74DC" w:rsidRPr="009603FA" w:rsidRDefault="002F74DC" w:rsidP="002F74D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603FA">
        <w:rPr>
          <w:rFonts w:asciiTheme="minorHAnsi" w:hAnsiTheme="minorHAnsi"/>
          <w:b/>
          <w:sz w:val="28"/>
          <w:szCs w:val="28"/>
        </w:rPr>
        <w:t xml:space="preserve">Siatka ochronna na </w:t>
      </w:r>
      <w:proofErr w:type="spellStart"/>
      <w:r w:rsidRPr="009603FA">
        <w:rPr>
          <w:rFonts w:asciiTheme="minorHAnsi" w:hAnsiTheme="minorHAnsi"/>
          <w:b/>
          <w:sz w:val="28"/>
          <w:szCs w:val="28"/>
        </w:rPr>
        <w:t>piłkochwyty</w:t>
      </w:r>
      <w:proofErr w:type="spellEnd"/>
      <w:r w:rsidRPr="009603FA">
        <w:rPr>
          <w:rFonts w:asciiTheme="minorHAnsi" w:hAnsiTheme="minorHAnsi"/>
          <w:b/>
          <w:sz w:val="28"/>
          <w:szCs w:val="28"/>
        </w:rPr>
        <w:t xml:space="preserve"> i siatki do bramek piłkarskich</w:t>
      </w:r>
    </w:p>
    <w:p w:rsidR="002F74DC" w:rsidRPr="00C70CC2" w:rsidRDefault="002F74DC" w:rsidP="002F74D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095"/>
        <w:gridCol w:w="1134"/>
        <w:gridCol w:w="992"/>
        <w:gridCol w:w="1418"/>
        <w:gridCol w:w="1278"/>
        <w:gridCol w:w="1558"/>
        <w:gridCol w:w="1418"/>
      </w:tblGrid>
      <w:tr w:rsidR="002F74DC" w:rsidRPr="002F74DC" w:rsidTr="00EA281F">
        <w:tc>
          <w:tcPr>
            <w:tcW w:w="566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NAZWA PRODUKTU / RODZAJ USŁUGI</w:t>
            </w:r>
          </w:p>
        </w:tc>
        <w:tc>
          <w:tcPr>
            <w:tcW w:w="1134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278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Wartość  netto</w:t>
            </w:r>
          </w:p>
        </w:tc>
        <w:tc>
          <w:tcPr>
            <w:tcW w:w="1558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418" w:type="dxa"/>
          </w:tcPr>
          <w:p w:rsidR="002F74DC" w:rsidRPr="002F74DC" w:rsidRDefault="002F74DC" w:rsidP="00E75393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2F74DC" w:rsidRPr="002F74DC" w:rsidTr="00EA281F">
        <w:tc>
          <w:tcPr>
            <w:tcW w:w="566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Siatka ochronna polipropylenowa, o wymiarach 26,2x6m - 2 sztuki, oko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100 x 100 mm, gr. splotu 4 mm</w:t>
            </w:r>
          </w:p>
        </w:tc>
        <w:tc>
          <w:tcPr>
            <w:tcW w:w="1134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992" w:type="dxa"/>
          </w:tcPr>
          <w:p w:rsidR="002F74DC" w:rsidRPr="002F74DC" w:rsidRDefault="002F74DC" w:rsidP="006201C0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314,40</w:t>
            </w: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EA281F">
        <w:tc>
          <w:tcPr>
            <w:tcW w:w="566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Siatki do piłki ręcznej PE 3 mm, gł. 80/100 cm</w:t>
            </w:r>
          </w:p>
        </w:tc>
        <w:tc>
          <w:tcPr>
            <w:tcW w:w="1134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992" w:type="dxa"/>
          </w:tcPr>
          <w:p w:rsidR="002F74DC" w:rsidRPr="002F74DC" w:rsidRDefault="002F74DC" w:rsidP="006201C0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EA281F">
        <w:tc>
          <w:tcPr>
            <w:tcW w:w="566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Siatki do piłki nożnej 5 x 2 m, PE 4 mm, gł. 80/150 cm</w:t>
            </w:r>
          </w:p>
        </w:tc>
        <w:tc>
          <w:tcPr>
            <w:tcW w:w="1134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992" w:type="dxa"/>
          </w:tcPr>
          <w:p w:rsidR="002F74DC" w:rsidRPr="002F74DC" w:rsidRDefault="002F74DC" w:rsidP="006201C0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F74DC" w:rsidRPr="002F74DC" w:rsidTr="00EA281F">
        <w:tc>
          <w:tcPr>
            <w:tcW w:w="566" w:type="dxa"/>
          </w:tcPr>
          <w:p w:rsidR="002F74DC" w:rsidRPr="002F74DC" w:rsidRDefault="002F74DC" w:rsidP="002F74D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74DC" w:rsidRPr="002F74DC" w:rsidRDefault="002F74DC" w:rsidP="002F74DC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Siatki do piłki nożnej 5 x 2 m, PE 4 mm, gł. 100/120 cm</w:t>
            </w:r>
          </w:p>
        </w:tc>
        <w:tc>
          <w:tcPr>
            <w:tcW w:w="1134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992" w:type="dxa"/>
          </w:tcPr>
          <w:p w:rsidR="002F74DC" w:rsidRPr="002F74DC" w:rsidRDefault="002F74DC" w:rsidP="006201C0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74DC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DC" w:rsidRPr="002F74DC" w:rsidRDefault="002F74DC" w:rsidP="002F74D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EA281F" w:rsidRPr="002F74DC" w:rsidTr="00EA281F">
        <w:tc>
          <w:tcPr>
            <w:tcW w:w="11483" w:type="dxa"/>
            <w:gridSpan w:val="6"/>
          </w:tcPr>
          <w:p w:rsidR="00EA281F" w:rsidRPr="00EA281F" w:rsidRDefault="00EA281F" w:rsidP="00EA281F">
            <w:pPr>
              <w:spacing w:after="0" w:line="360" w:lineRule="auto"/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A28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976" w:type="dxa"/>
            <w:gridSpan w:val="2"/>
          </w:tcPr>
          <w:p w:rsidR="00EA281F" w:rsidRPr="002F74DC" w:rsidRDefault="00EA281F" w:rsidP="00AC4600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:rsidR="002F74DC" w:rsidRPr="001B173D" w:rsidRDefault="002F74DC" w:rsidP="002F74DC">
      <w:pPr>
        <w:spacing w:after="0" w:line="240" w:lineRule="auto"/>
        <w:rPr>
          <w:rFonts w:asciiTheme="minorHAnsi" w:hAnsiTheme="minorHAnsi"/>
          <w:b/>
        </w:rPr>
      </w:pPr>
    </w:p>
    <w:p w:rsidR="002F74DC" w:rsidRPr="00722915" w:rsidRDefault="002F74DC" w:rsidP="002F74DC">
      <w:pPr>
        <w:tabs>
          <w:tab w:val="left" w:pos="4833"/>
        </w:tabs>
        <w:jc w:val="right"/>
        <w:rPr>
          <w:sz w:val="24"/>
        </w:rPr>
      </w:pPr>
    </w:p>
    <w:sectPr w:rsidR="002F74DC" w:rsidRPr="00722915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D" w:rsidRDefault="00FB27ED" w:rsidP="00FC7860">
      <w:pPr>
        <w:spacing w:after="0" w:line="240" w:lineRule="auto"/>
      </w:pPr>
      <w:r>
        <w:separator/>
      </w:r>
    </w:p>
  </w:endnote>
  <w:endnote w:type="continuationSeparator" w:id="0">
    <w:p w:rsidR="00FB27ED" w:rsidRDefault="00FB27ED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C5449E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D" w:rsidRDefault="00FB27ED" w:rsidP="00FC7860">
      <w:pPr>
        <w:spacing w:after="0" w:line="240" w:lineRule="auto"/>
      </w:pPr>
      <w:r>
        <w:separator/>
      </w:r>
    </w:p>
  </w:footnote>
  <w:footnote w:type="continuationSeparator" w:id="0">
    <w:p w:rsidR="00FB27ED" w:rsidRDefault="00FB27ED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2F74DC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C5449E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C5449E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CBB"/>
    <w:multiLevelType w:val="hybridMultilevel"/>
    <w:tmpl w:val="F16C7612"/>
    <w:lvl w:ilvl="0" w:tplc="F7DEB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0FA"/>
    <w:multiLevelType w:val="hybridMultilevel"/>
    <w:tmpl w:val="F9CC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1266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60B5"/>
    <w:rsid w:val="0001007E"/>
    <w:rsid w:val="00037D5E"/>
    <w:rsid w:val="00071880"/>
    <w:rsid w:val="000B3577"/>
    <w:rsid w:val="000E1C7E"/>
    <w:rsid w:val="00172A41"/>
    <w:rsid w:val="001749A2"/>
    <w:rsid w:val="0019289C"/>
    <w:rsid w:val="001B1F39"/>
    <w:rsid w:val="002F74DC"/>
    <w:rsid w:val="003135E1"/>
    <w:rsid w:val="0031551E"/>
    <w:rsid w:val="0039199D"/>
    <w:rsid w:val="003E0585"/>
    <w:rsid w:val="003E318F"/>
    <w:rsid w:val="00464322"/>
    <w:rsid w:val="00474649"/>
    <w:rsid w:val="004E04FF"/>
    <w:rsid w:val="0052243A"/>
    <w:rsid w:val="00532852"/>
    <w:rsid w:val="00580E11"/>
    <w:rsid w:val="005960B5"/>
    <w:rsid w:val="005F33F9"/>
    <w:rsid w:val="006E04D5"/>
    <w:rsid w:val="006F5D89"/>
    <w:rsid w:val="006F6390"/>
    <w:rsid w:val="00722915"/>
    <w:rsid w:val="0073701F"/>
    <w:rsid w:val="007811B9"/>
    <w:rsid w:val="007C28CE"/>
    <w:rsid w:val="00824E8B"/>
    <w:rsid w:val="00960140"/>
    <w:rsid w:val="00976DD3"/>
    <w:rsid w:val="009B4E7A"/>
    <w:rsid w:val="00A64AF6"/>
    <w:rsid w:val="00A75CAE"/>
    <w:rsid w:val="00AB00E2"/>
    <w:rsid w:val="00AE131F"/>
    <w:rsid w:val="00AE1F92"/>
    <w:rsid w:val="00B54D98"/>
    <w:rsid w:val="00B754AA"/>
    <w:rsid w:val="00BD29BF"/>
    <w:rsid w:val="00BE2037"/>
    <w:rsid w:val="00C5449E"/>
    <w:rsid w:val="00CB219A"/>
    <w:rsid w:val="00CC0E40"/>
    <w:rsid w:val="00D179A7"/>
    <w:rsid w:val="00DA3343"/>
    <w:rsid w:val="00EA281F"/>
    <w:rsid w:val="00EE376A"/>
    <w:rsid w:val="00FA1CC4"/>
    <w:rsid w:val="00FA7118"/>
    <w:rsid w:val="00FB27ED"/>
    <w:rsid w:val="00FC08DF"/>
    <w:rsid w:val="00FC7860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2F74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E7C1-AB61-4427-AB34-56D455A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30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8</cp:revision>
  <dcterms:created xsi:type="dcterms:W3CDTF">2021-11-24T12:37:00Z</dcterms:created>
  <dcterms:modified xsi:type="dcterms:W3CDTF">2021-11-25T12:06:00Z</dcterms:modified>
</cp:coreProperties>
</file>