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CD" w:rsidRPr="00DC6472" w:rsidRDefault="008E39CD" w:rsidP="008E39CD">
      <w:pPr>
        <w:jc w:val="right"/>
        <w:rPr>
          <w:szCs w:val="24"/>
        </w:rPr>
      </w:pPr>
      <w:r w:rsidRPr="00DC6472">
        <w:rPr>
          <w:szCs w:val="24"/>
        </w:rPr>
        <w:t>Załącznik nr 1</w:t>
      </w:r>
    </w:p>
    <w:p w:rsidR="008E39CD" w:rsidRPr="00DC6472" w:rsidRDefault="008E39CD" w:rsidP="008E39CD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8E39CD" w:rsidRPr="00DC6472" w:rsidRDefault="008E39CD" w:rsidP="008E39CD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</w:rPr>
      </w:pPr>
      <w:r w:rsidRPr="00DC6472">
        <w:rPr>
          <w:rFonts w:asciiTheme="minorHAnsi" w:hAnsiTheme="minorHAnsi"/>
          <w:b/>
          <w:sz w:val="28"/>
          <w:szCs w:val="24"/>
        </w:rPr>
        <w:t>OPIS PRZEDMIOTU ZAMÓWIENIA</w:t>
      </w:r>
    </w:p>
    <w:p w:rsidR="0035233C" w:rsidRPr="00DC6472" w:rsidRDefault="0035233C" w:rsidP="008E39CD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5103"/>
        <w:gridCol w:w="1873"/>
      </w:tblGrid>
      <w:tr w:rsidR="0035233C" w:rsidRPr="00DC6472" w:rsidTr="000E1CD6">
        <w:tc>
          <w:tcPr>
            <w:tcW w:w="2802" w:type="dxa"/>
            <w:shd w:val="clear" w:color="auto" w:fill="D9D9D9" w:themeFill="background1" w:themeFillShade="D9"/>
          </w:tcPr>
          <w:p w:rsidR="0035233C" w:rsidRPr="00DC6472" w:rsidRDefault="0035233C" w:rsidP="0035233C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C6472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35233C" w:rsidRPr="00DC6472" w:rsidRDefault="0035233C" w:rsidP="0035233C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C6472">
              <w:rPr>
                <w:b/>
                <w:sz w:val="24"/>
                <w:szCs w:val="24"/>
              </w:rPr>
              <w:t>ZAKRES WYPOSAŻENIA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35233C" w:rsidRPr="00DC6472" w:rsidRDefault="0035233C" w:rsidP="0035233C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C6472">
              <w:rPr>
                <w:b/>
                <w:sz w:val="24"/>
                <w:szCs w:val="24"/>
              </w:rPr>
              <w:t>ILOŚĆ</w:t>
            </w:r>
            <w:r w:rsidR="000E1CD6" w:rsidRPr="00DC6472">
              <w:rPr>
                <w:b/>
                <w:sz w:val="24"/>
                <w:szCs w:val="24"/>
              </w:rPr>
              <w:t xml:space="preserve"> ROCZNA</w:t>
            </w:r>
          </w:p>
        </w:tc>
      </w:tr>
      <w:tr w:rsidR="00371AD4" w:rsidRPr="00DC6472" w:rsidTr="000E1CD6">
        <w:tc>
          <w:tcPr>
            <w:tcW w:w="2802" w:type="dxa"/>
            <w:vMerge w:val="restart"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371AD4" w:rsidRPr="00DC6472" w:rsidRDefault="00371AD4" w:rsidP="000E1C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371AD4" w:rsidRPr="00DC6472" w:rsidRDefault="00371AD4" w:rsidP="000E1C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371AD4" w:rsidRPr="00DC6472" w:rsidRDefault="00371AD4" w:rsidP="000E1C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371AD4" w:rsidRPr="00DC6472" w:rsidRDefault="00371AD4" w:rsidP="000E1C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C6472">
              <w:rPr>
                <w:rFonts w:asciiTheme="minorHAnsi" w:hAnsiTheme="minorHAnsi"/>
                <w:b/>
              </w:rPr>
              <w:t>KUCHARZ,</w:t>
            </w:r>
          </w:p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C6472">
              <w:rPr>
                <w:rFonts w:asciiTheme="minorHAnsi" w:hAnsiTheme="minorHAnsi"/>
                <w:b/>
              </w:rPr>
              <w:t xml:space="preserve">POMOC KUCHENNA, </w:t>
            </w:r>
          </w:p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C6472">
              <w:rPr>
                <w:rFonts w:asciiTheme="minorHAnsi" w:hAnsiTheme="minorHAnsi"/>
                <w:b/>
              </w:rPr>
              <w:t>INTENDENT</w:t>
            </w: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Czepek biały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18 sztuk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Fartuch biały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18 sztuk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Fartuch przedni tkaninowy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9 sztuk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Obuwie robocze na spodach przeciwpoślizgowych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9 par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Fartuch przedni wodochronny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9 sztuk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Rękawice brezentowe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9 sztuk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rPr>
                <w:rFonts w:cs="Calibri"/>
                <w:sz w:val="20"/>
                <w:szCs w:val="20"/>
                <w:lang w:eastAsia="pl-PL"/>
              </w:rPr>
              <w:t>Buty  podgumowane do zmywalni , obieralni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7 par</w:t>
            </w:r>
          </w:p>
        </w:tc>
      </w:tr>
      <w:tr w:rsidR="00371AD4" w:rsidRPr="00DC6472" w:rsidTr="000E1CD6">
        <w:tc>
          <w:tcPr>
            <w:tcW w:w="2802" w:type="dxa"/>
            <w:vMerge/>
          </w:tcPr>
          <w:p w:rsidR="00371AD4" w:rsidRPr="00DC6472" w:rsidRDefault="00371AD4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DC6472">
              <w:rPr>
                <w:rFonts w:cs="Calibri"/>
                <w:sz w:val="20"/>
                <w:szCs w:val="20"/>
                <w:lang w:eastAsia="pl-PL"/>
              </w:rPr>
              <w:t>Kamizelka ciepłochronna   ( wg potrzeb )</w:t>
            </w:r>
          </w:p>
        </w:tc>
        <w:tc>
          <w:tcPr>
            <w:tcW w:w="1873" w:type="dxa"/>
          </w:tcPr>
          <w:p w:rsidR="00371AD4" w:rsidRPr="00DC6472" w:rsidRDefault="00371AD4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7 sztuk</w:t>
            </w:r>
          </w:p>
        </w:tc>
      </w:tr>
      <w:tr w:rsidR="000E1CD6" w:rsidRPr="00DC6472" w:rsidTr="000E1CD6">
        <w:tc>
          <w:tcPr>
            <w:tcW w:w="2802" w:type="dxa"/>
            <w:vMerge w:val="restart"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C6472">
              <w:rPr>
                <w:rFonts w:asciiTheme="minorHAnsi" w:hAnsiTheme="minorHAnsi"/>
                <w:b/>
              </w:rPr>
              <w:t>KONSERWATOR</w:t>
            </w: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Kombinezon roboczy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5</w:t>
            </w:r>
            <w:r w:rsidR="000E1CD6" w:rsidRPr="00DC6472">
              <w:rPr>
                <w:b/>
              </w:rPr>
              <w:t xml:space="preserve"> sztuk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Koszula flanelowa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9</w:t>
            </w:r>
            <w:r w:rsidR="000E1CD6" w:rsidRPr="00DC6472">
              <w:rPr>
                <w:b/>
              </w:rPr>
              <w:t xml:space="preserve"> sztuk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Trzewiki robocze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5</w:t>
            </w:r>
            <w:r w:rsidR="000E1CD6" w:rsidRPr="00DC6472">
              <w:rPr>
                <w:b/>
              </w:rPr>
              <w:t xml:space="preserve"> par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Czapka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5</w:t>
            </w:r>
            <w:r w:rsidR="000E1CD6" w:rsidRPr="00DC6472">
              <w:rPr>
                <w:b/>
              </w:rPr>
              <w:t xml:space="preserve"> sztuk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Kurtka robocza z kapturem (ocieplana)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5</w:t>
            </w:r>
            <w:r w:rsidR="000E1CD6" w:rsidRPr="00DC6472">
              <w:rPr>
                <w:b/>
              </w:rPr>
              <w:t xml:space="preserve"> sztuk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Rękawice robocze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10</w:t>
            </w:r>
            <w:r w:rsidR="000E1CD6" w:rsidRPr="00DC6472">
              <w:rPr>
                <w:b/>
              </w:rPr>
              <w:t xml:space="preserve"> par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Ochronniki słuchu/stopery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 xml:space="preserve">5 </w:t>
            </w:r>
            <w:r w:rsidR="000E1CD6" w:rsidRPr="00DC6472">
              <w:rPr>
                <w:b/>
              </w:rPr>
              <w:t>komplet</w:t>
            </w:r>
            <w:r w:rsidRPr="00DC6472">
              <w:rPr>
                <w:b/>
              </w:rPr>
              <w:t>ów</w:t>
            </w:r>
          </w:p>
        </w:tc>
      </w:tr>
      <w:tr w:rsidR="000E1CD6" w:rsidRPr="00DC6472" w:rsidTr="000E1CD6">
        <w:tc>
          <w:tcPr>
            <w:tcW w:w="2802" w:type="dxa"/>
            <w:vMerge/>
          </w:tcPr>
          <w:p w:rsidR="000E1CD6" w:rsidRPr="00DC6472" w:rsidRDefault="000E1CD6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0E1CD6" w:rsidRPr="00DC6472" w:rsidRDefault="000E1CD6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Okulary ochronne</w:t>
            </w:r>
          </w:p>
        </w:tc>
        <w:tc>
          <w:tcPr>
            <w:tcW w:w="1873" w:type="dxa"/>
          </w:tcPr>
          <w:p w:rsidR="000E1CD6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 xml:space="preserve">5 </w:t>
            </w:r>
            <w:r w:rsidR="000E1CD6" w:rsidRPr="00DC6472">
              <w:rPr>
                <w:b/>
              </w:rPr>
              <w:t>sztuk</w:t>
            </w:r>
          </w:p>
        </w:tc>
      </w:tr>
      <w:tr w:rsidR="00AE2A60" w:rsidRPr="00DC6472" w:rsidTr="000E1CD6">
        <w:tc>
          <w:tcPr>
            <w:tcW w:w="2802" w:type="dxa"/>
            <w:vMerge w:val="restart"/>
          </w:tcPr>
          <w:p w:rsidR="00AE2A60" w:rsidRPr="00DC6472" w:rsidRDefault="00AE2A60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AE2A60" w:rsidRPr="00DC6472" w:rsidRDefault="00AE2A60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AE2A60" w:rsidRPr="00DC6472" w:rsidRDefault="00AE2A60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C6472">
              <w:rPr>
                <w:rFonts w:asciiTheme="minorHAnsi" w:hAnsiTheme="minorHAnsi"/>
                <w:b/>
              </w:rPr>
              <w:t>OBSŁUGA</w:t>
            </w:r>
          </w:p>
        </w:tc>
        <w:tc>
          <w:tcPr>
            <w:tcW w:w="5103" w:type="dxa"/>
          </w:tcPr>
          <w:p w:rsidR="00AE2A60" w:rsidRPr="00DC6472" w:rsidRDefault="00AE2A60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Fartuch z elanobawełny</w:t>
            </w:r>
          </w:p>
        </w:tc>
        <w:tc>
          <w:tcPr>
            <w:tcW w:w="1873" w:type="dxa"/>
          </w:tcPr>
          <w:p w:rsidR="00AE2A60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18</w:t>
            </w:r>
            <w:r w:rsidR="00AE2A60" w:rsidRPr="00DC6472">
              <w:rPr>
                <w:b/>
              </w:rPr>
              <w:t xml:space="preserve"> sztuk</w:t>
            </w:r>
          </w:p>
        </w:tc>
      </w:tr>
      <w:tr w:rsidR="00AE2A60" w:rsidRPr="00DC6472" w:rsidTr="000E1CD6">
        <w:tc>
          <w:tcPr>
            <w:tcW w:w="2802" w:type="dxa"/>
            <w:vMerge/>
          </w:tcPr>
          <w:p w:rsidR="00AE2A60" w:rsidRPr="00DC6472" w:rsidRDefault="00AE2A60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AE2A60" w:rsidRPr="00DC6472" w:rsidRDefault="00AE2A60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Obuwie robocze na spodach przeciwpoślizgowych</w:t>
            </w:r>
          </w:p>
        </w:tc>
        <w:tc>
          <w:tcPr>
            <w:tcW w:w="1873" w:type="dxa"/>
          </w:tcPr>
          <w:p w:rsidR="00AE2A60" w:rsidRPr="00DC6472" w:rsidRDefault="00371AD4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18</w:t>
            </w:r>
            <w:r w:rsidR="00AE2A60" w:rsidRPr="00DC6472">
              <w:rPr>
                <w:b/>
              </w:rPr>
              <w:t xml:space="preserve"> par</w:t>
            </w:r>
          </w:p>
        </w:tc>
      </w:tr>
      <w:tr w:rsidR="00AE2A60" w:rsidRPr="00DC6472" w:rsidTr="000E1CD6">
        <w:tc>
          <w:tcPr>
            <w:tcW w:w="2802" w:type="dxa"/>
            <w:vMerge/>
          </w:tcPr>
          <w:p w:rsidR="00AE2A60" w:rsidRPr="00DC6472" w:rsidRDefault="00AE2A60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AE2A60" w:rsidRPr="00DC6472" w:rsidRDefault="00AE2A60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Rękawice ochronne</w:t>
            </w:r>
          </w:p>
        </w:tc>
        <w:tc>
          <w:tcPr>
            <w:tcW w:w="1873" w:type="dxa"/>
          </w:tcPr>
          <w:p w:rsidR="00AE2A60" w:rsidRPr="00DC6472" w:rsidRDefault="00AE2A60" w:rsidP="00371AD4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1</w:t>
            </w:r>
            <w:r w:rsidR="00371AD4" w:rsidRPr="00DC6472">
              <w:rPr>
                <w:b/>
              </w:rPr>
              <w:t>8</w:t>
            </w:r>
            <w:r w:rsidRPr="00DC6472">
              <w:rPr>
                <w:b/>
              </w:rPr>
              <w:t xml:space="preserve"> par</w:t>
            </w:r>
          </w:p>
        </w:tc>
      </w:tr>
      <w:tr w:rsidR="00AE2A60" w:rsidRPr="00DC6472" w:rsidTr="000E1CD6">
        <w:tc>
          <w:tcPr>
            <w:tcW w:w="2802" w:type="dxa"/>
            <w:vMerge/>
          </w:tcPr>
          <w:p w:rsidR="00AE2A60" w:rsidRPr="00DC6472" w:rsidRDefault="00AE2A60" w:rsidP="008E39C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AE2A60" w:rsidRPr="00DC6472" w:rsidRDefault="00AE2A60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</w:pPr>
            <w:r w:rsidRPr="00DC6472">
              <w:t>Kurtka robocza ocieplana</w:t>
            </w:r>
          </w:p>
        </w:tc>
        <w:tc>
          <w:tcPr>
            <w:tcW w:w="1873" w:type="dxa"/>
          </w:tcPr>
          <w:p w:rsidR="00AE2A60" w:rsidRPr="00DC6472" w:rsidRDefault="00AE2A60" w:rsidP="00AE2A60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b/>
              </w:rPr>
            </w:pPr>
            <w:r w:rsidRPr="00DC6472">
              <w:rPr>
                <w:b/>
              </w:rPr>
              <w:t>4 sztuki</w:t>
            </w:r>
          </w:p>
        </w:tc>
      </w:tr>
    </w:tbl>
    <w:p w:rsidR="0035233C" w:rsidRPr="00DC6472" w:rsidRDefault="0035233C" w:rsidP="008E39CD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</w:rPr>
      </w:pPr>
    </w:p>
    <w:sectPr w:rsidR="0035233C" w:rsidRPr="00DC6472" w:rsidSect="00693949">
      <w:headerReference w:type="default" r:id="rId7"/>
      <w:footerReference w:type="default" r:id="rId8"/>
      <w:pgSz w:w="11906" w:h="16838" w:code="9"/>
      <w:pgMar w:top="2098" w:right="1134" w:bottom="1985" w:left="1134" w:header="284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1E" w:rsidRDefault="00891B1E" w:rsidP="00FC7860">
      <w:pPr>
        <w:spacing w:after="0" w:line="240" w:lineRule="auto"/>
      </w:pPr>
      <w:r>
        <w:separator/>
      </w:r>
    </w:p>
  </w:endnote>
  <w:endnote w:type="continuationSeparator" w:id="0">
    <w:p w:rsidR="00891B1E" w:rsidRDefault="00891B1E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693949" w:rsidRDefault="00E40014" w:rsidP="006F5D89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</w:rPr>
    </w:pPr>
    <w:r>
      <w:rPr>
        <w:rFonts w:ascii="Comic Sans MS" w:hAnsi="Comic Sans MS"/>
        <w:noProof/>
        <w:lang w:eastAsia="pl-PL"/>
      </w:rPr>
      <w:pict>
        <v:group id="_x0000_s2097" style="position:absolute;margin-left:.6pt;margin-top:-.05pt;width:482.55pt;height:40.4pt;z-index:251658752" coordorigin="1146,15215" coordsize="9651,8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5215;width:6037;height:1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7179;top:15215;width:519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7687;top:16022;width:3110;height:1" o:connectortype="straight"/>
        </v:group>
      </w:pict>
    </w:r>
    <w:r w:rsidR="006F5D89" w:rsidRPr="00693949">
      <w:rPr>
        <w:rFonts w:ascii="Comic Sans MS" w:hAnsi="Comic Sans MS"/>
      </w:rPr>
      <w:t>ul. Rydla 6</w:t>
    </w:r>
    <w:r w:rsidR="006E04D5" w:rsidRPr="00693949">
      <w:rPr>
        <w:rFonts w:ascii="Comic Sans MS" w:hAnsi="Comic Sans MS"/>
      </w:rPr>
      <w:t>, 70-783 Szczecin</w:t>
    </w:r>
    <w:r w:rsidR="00693949" w:rsidRPr="00693949">
      <w:rPr>
        <w:rFonts w:ascii="Comic Sans MS" w:hAnsi="Comic Sans MS"/>
        <w:lang w:val="en-US"/>
      </w:rPr>
      <w:t>, tel. 91 46 68</w:t>
    </w:r>
    <w:r w:rsidR="006F281B">
      <w:rPr>
        <w:rFonts w:ascii="Comic Sans MS" w:hAnsi="Comic Sans MS"/>
        <w:lang w:val="en-US"/>
      </w:rPr>
      <w:t> </w:t>
    </w:r>
    <w:r w:rsidR="00693949" w:rsidRPr="00693949">
      <w:rPr>
        <w:rFonts w:ascii="Comic Sans MS" w:hAnsi="Comic Sans MS"/>
        <w:lang w:val="en-US"/>
      </w:rPr>
      <w:t>460</w:t>
    </w:r>
    <w:r w:rsidR="006F281B">
      <w:rPr>
        <w:rFonts w:ascii="Comic Sans MS" w:hAnsi="Comic Sans MS"/>
        <w:lang w:val="en-US"/>
      </w:rPr>
      <w:t>,</w:t>
    </w:r>
    <w:r w:rsidR="006E04D5" w:rsidRPr="00693949">
      <w:rPr>
        <w:rFonts w:ascii="Comic Sans MS" w:hAnsi="Comic Sans MS"/>
      </w:rPr>
      <w:tab/>
    </w:r>
    <w:r w:rsidR="00824E8B" w:rsidRPr="00693949">
      <w:rPr>
        <w:rFonts w:ascii="Comic Sans MS" w:hAnsi="Comic Sans MS"/>
      </w:rPr>
      <w:t>sekretariat@sp37.szczecin.pl</w:t>
    </w:r>
  </w:p>
  <w:p w:rsidR="006E04D5" w:rsidRDefault="00693949" w:rsidP="006E04D5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  <w:sz w:val="24"/>
        <w:lang w:val="en-US"/>
      </w:rPr>
    </w:pPr>
    <w:proofErr w:type="spellStart"/>
    <w:r w:rsidRPr="00693949">
      <w:rPr>
        <w:rFonts w:ascii="Comic Sans MS" w:hAnsi="Comic Sans MS"/>
        <w:lang w:val="en-US"/>
      </w:rPr>
      <w:t>ul</w:t>
    </w:r>
    <w:proofErr w:type="spellEnd"/>
    <w:r w:rsidRPr="00693949">
      <w:rPr>
        <w:rFonts w:ascii="Comic Sans MS" w:hAnsi="Comic Sans MS"/>
        <w:lang w:val="en-US"/>
      </w:rPr>
      <w:t xml:space="preserve">. </w:t>
    </w:r>
    <w:proofErr w:type="spellStart"/>
    <w:r w:rsidRPr="00693949">
      <w:rPr>
        <w:rFonts w:ascii="Comic Sans MS" w:hAnsi="Comic Sans MS"/>
        <w:lang w:val="en-US"/>
      </w:rPr>
      <w:t>Nałkowskiej</w:t>
    </w:r>
    <w:proofErr w:type="spellEnd"/>
    <w:r w:rsidRPr="00693949">
      <w:rPr>
        <w:rFonts w:ascii="Comic Sans MS" w:hAnsi="Comic Sans MS"/>
        <w:lang w:val="en-US"/>
      </w:rPr>
      <w:t xml:space="preserve"> 33, 70-785 Szczecin, tel. 91 46 29</w:t>
    </w:r>
    <w:r w:rsidR="006F281B">
      <w:rPr>
        <w:rFonts w:ascii="Comic Sans MS" w:hAnsi="Comic Sans MS"/>
        <w:lang w:val="en-US"/>
      </w:rPr>
      <w:t> </w:t>
    </w:r>
    <w:r w:rsidRPr="00693949">
      <w:rPr>
        <w:rFonts w:ascii="Comic Sans MS" w:hAnsi="Comic Sans MS"/>
        <w:lang w:val="en-US"/>
      </w:rPr>
      <w:t>486</w:t>
    </w:r>
    <w:r w:rsidR="006F281B">
      <w:rPr>
        <w:rFonts w:ascii="Comic Sans MS" w:hAnsi="Comic Sans MS"/>
        <w:lang w:val="en-US"/>
      </w:rPr>
      <w:t>,</w:t>
    </w:r>
    <w:r w:rsidR="006E04D5" w:rsidRPr="00693949">
      <w:rPr>
        <w:rFonts w:ascii="Comic Sans MS" w:hAnsi="Comic Sans MS"/>
        <w:lang w:val="en-US"/>
      </w:rPr>
      <w:tab/>
    </w:r>
    <w:r w:rsidR="00824E8B" w:rsidRPr="00693949">
      <w:rPr>
        <w:rFonts w:ascii="Comic Sans MS" w:hAnsi="Comic Sans MS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1E" w:rsidRDefault="00891B1E" w:rsidP="00FC7860">
      <w:pPr>
        <w:spacing w:after="0" w:line="240" w:lineRule="auto"/>
      </w:pPr>
      <w:r>
        <w:separator/>
      </w:r>
    </w:p>
  </w:footnote>
  <w:footnote w:type="continuationSeparator" w:id="0">
    <w:p w:rsidR="00891B1E" w:rsidRDefault="00891B1E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8E39CD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E40014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E40014">
      <w:rPr>
        <w:rFonts w:ascii="Comic Sans MS" w:hAnsi="Comic Sans MS"/>
        <w:noProof/>
        <w:spacing w:val="60"/>
        <w:sz w:val="18"/>
        <w:lang w:eastAsia="pl-PL"/>
      </w:rPr>
      <w:pict>
        <v:group id="_x0000_s2096" style="position:absolute;left:0;text-align:left;margin-left:-13.7pt;margin-top:3pt;width:495.5pt;height:33.1pt;z-index:251657728" coordorigin="860,1236" coordsize="9910,66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1605;top:1236;width:677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288;top:1514;width:8482;height:0" o:connectortype="straight"/>
          <v:shape id="_x0000_s2066" type="#_x0000_t32" style="position:absolute;left:860;top:1897;width:772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9218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2"/>
        <o:r id="V:Rule9" type="connector" idref="#_x0000_s2090"/>
        <o:r id="V:Rule10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64E60"/>
    <w:rsid w:val="0001007E"/>
    <w:rsid w:val="00026FD5"/>
    <w:rsid w:val="00037D5E"/>
    <w:rsid w:val="00064E60"/>
    <w:rsid w:val="000B3577"/>
    <w:rsid w:val="000E1C7E"/>
    <w:rsid w:val="000E1CD6"/>
    <w:rsid w:val="00142CA6"/>
    <w:rsid w:val="00154695"/>
    <w:rsid w:val="001749A2"/>
    <w:rsid w:val="0019289C"/>
    <w:rsid w:val="00267678"/>
    <w:rsid w:val="0031551E"/>
    <w:rsid w:val="0035233C"/>
    <w:rsid w:val="00371AD4"/>
    <w:rsid w:val="003E0585"/>
    <w:rsid w:val="0044151B"/>
    <w:rsid w:val="00464322"/>
    <w:rsid w:val="004E04FF"/>
    <w:rsid w:val="0052243A"/>
    <w:rsid w:val="00532852"/>
    <w:rsid w:val="00590D5B"/>
    <w:rsid w:val="005F33F9"/>
    <w:rsid w:val="00693949"/>
    <w:rsid w:val="006E04D5"/>
    <w:rsid w:val="006F281B"/>
    <w:rsid w:val="006F5D89"/>
    <w:rsid w:val="0073701F"/>
    <w:rsid w:val="007811B9"/>
    <w:rsid w:val="007C28CE"/>
    <w:rsid w:val="00824E8B"/>
    <w:rsid w:val="00891B1E"/>
    <w:rsid w:val="008A21A4"/>
    <w:rsid w:val="008E39CD"/>
    <w:rsid w:val="00960140"/>
    <w:rsid w:val="00976DD3"/>
    <w:rsid w:val="009B4E7A"/>
    <w:rsid w:val="00A75CAE"/>
    <w:rsid w:val="00AE131F"/>
    <w:rsid w:val="00AE1F92"/>
    <w:rsid w:val="00AE2A60"/>
    <w:rsid w:val="00B54D98"/>
    <w:rsid w:val="00B754AA"/>
    <w:rsid w:val="00BD29BF"/>
    <w:rsid w:val="00BE2037"/>
    <w:rsid w:val="00CC0E40"/>
    <w:rsid w:val="00DC6472"/>
    <w:rsid w:val="00DF299B"/>
    <w:rsid w:val="00E40014"/>
    <w:rsid w:val="00EE376A"/>
    <w:rsid w:val="00F2605B"/>
    <w:rsid w:val="00FA1CC4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9C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  <w:style w:type="table" w:styleId="Tabela-Siatka">
    <w:name w:val="Table Grid"/>
    <w:basedOn w:val="Standardowy"/>
    <w:uiPriority w:val="59"/>
    <w:rsid w:val="008E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ionow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32F0-139A-4419-80A0-4205E866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szablon-pionowy-SP37.dot</Template>
  <TotalTime>96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6</cp:revision>
  <dcterms:created xsi:type="dcterms:W3CDTF">2022-11-10T08:09:00Z</dcterms:created>
  <dcterms:modified xsi:type="dcterms:W3CDTF">2024-10-30T07:46:00Z</dcterms:modified>
</cp:coreProperties>
</file>